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FC4" w:rsidRPr="00624CAE" w:rsidRDefault="00916FC4" w:rsidP="00D61DA9">
      <w:pPr>
        <w:pStyle w:val="30"/>
        <w:shd w:val="clear" w:color="auto" w:fill="auto"/>
        <w:tabs>
          <w:tab w:val="left" w:pos="1978"/>
        </w:tabs>
        <w:spacing w:before="0"/>
        <w:ind w:firstLine="0"/>
        <w:rPr>
          <w:sz w:val="28"/>
          <w:szCs w:val="28"/>
          <w:lang w:val="kk-KZ"/>
        </w:rPr>
      </w:pPr>
      <w:bookmarkStart w:id="0" w:name="bookmark1"/>
      <w:bookmarkEnd w:id="0"/>
      <w:r w:rsidRPr="00624CAE">
        <w:rPr>
          <w:sz w:val="28"/>
          <w:szCs w:val="28"/>
          <w:lang w:val="kk-KZ"/>
        </w:rPr>
        <w:t xml:space="preserve">Дисциплина: </w:t>
      </w:r>
      <w:r w:rsidRPr="00624CAE">
        <w:rPr>
          <w:b w:val="0"/>
          <w:bCs w:val="0"/>
          <w:sz w:val="28"/>
          <w:szCs w:val="28"/>
          <w:lang w:val="kk-KZ"/>
        </w:rPr>
        <w:t>Экология наземных и водных экосистем</w:t>
      </w:r>
      <w:r w:rsidRPr="00624CAE">
        <w:rPr>
          <w:sz w:val="28"/>
          <w:szCs w:val="28"/>
          <w:lang w:val="kk-KZ"/>
        </w:rPr>
        <w:t xml:space="preserve"> </w:t>
      </w:r>
    </w:p>
    <w:p w:rsidR="00916FC4" w:rsidRPr="00624CAE" w:rsidRDefault="00916FC4" w:rsidP="00D61DA9">
      <w:pPr>
        <w:pStyle w:val="30"/>
        <w:shd w:val="clear" w:color="auto" w:fill="auto"/>
        <w:tabs>
          <w:tab w:val="left" w:pos="1978"/>
        </w:tabs>
        <w:spacing w:before="0"/>
        <w:ind w:firstLine="0"/>
        <w:rPr>
          <w:sz w:val="28"/>
          <w:szCs w:val="28"/>
          <w:lang w:val="kk-KZ"/>
        </w:rPr>
      </w:pPr>
      <w:r w:rsidRPr="00624CAE">
        <w:rPr>
          <w:sz w:val="28"/>
          <w:szCs w:val="28"/>
          <w:lang w:val="kk-KZ"/>
        </w:rPr>
        <w:t>№1</w:t>
      </w:r>
      <w:r w:rsidRPr="00624CAE">
        <w:rPr>
          <w:sz w:val="28"/>
          <w:szCs w:val="28"/>
        </w:rPr>
        <w:t xml:space="preserve"> Лекция</w:t>
      </w:r>
    </w:p>
    <w:p w:rsidR="00916FC4" w:rsidRPr="00624CAE" w:rsidRDefault="00916FC4" w:rsidP="00D61DA9">
      <w:pPr>
        <w:pStyle w:val="30"/>
        <w:shd w:val="clear" w:color="auto" w:fill="auto"/>
        <w:tabs>
          <w:tab w:val="left" w:pos="1978"/>
        </w:tabs>
        <w:spacing w:before="0"/>
        <w:ind w:firstLine="0"/>
        <w:rPr>
          <w:sz w:val="28"/>
          <w:szCs w:val="28"/>
          <w:lang w:val="kk-KZ"/>
        </w:rPr>
      </w:pPr>
      <w:r w:rsidRPr="00624CAE">
        <w:rPr>
          <w:sz w:val="28"/>
          <w:szCs w:val="28"/>
          <w:lang w:val="kk-KZ"/>
        </w:rPr>
        <w:t xml:space="preserve">Тема: </w:t>
      </w:r>
      <w:r w:rsidRPr="00624CAE">
        <w:rPr>
          <w:sz w:val="28"/>
          <w:szCs w:val="28"/>
        </w:rPr>
        <w:t>Понятие об экологической системе</w:t>
      </w:r>
    </w:p>
    <w:p w:rsidR="00916FC4" w:rsidRPr="00624CAE" w:rsidRDefault="00916FC4" w:rsidP="00D61DA9">
      <w:pPr>
        <w:pStyle w:val="30"/>
        <w:shd w:val="clear" w:color="auto" w:fill="auto"/>
        <w:tabs>
          <w:tab w:val="left" w:pos="1978"/>
        </w:tabs>
        <w:spacing w:before="0"/>
        <w:ind w:firstLine="0"/>
        <w:rPr>
          <w:sz w:val="28"/>
          <w:szCs w:val="28"/>
          <w:lang w:val="kk-KZ"/>
        </w:rPr>
      </w:pPr>
      <w:r w:rsidRPr="00624CAE">
        <w:rPr>
          <w:sz w:val="28"/>
          <w:szCs w:val="28"/>
          <w:lang w:val="kk-KZ"/>
        </w:rPr>
        <w:t xml:space="preserve">Цель: </w:t>
      </w:r>
      <w:r w:rsidRPr="00624CAE">
        <w:rPr>
          <w:b w:val="0"/>
          <w:sz w:val="28"/>
          <w:szCs w:val="28"/>
          <w:lang w:val="kk-KZ"/>
        </w:rPr>
        <w:t xml:space="preserve">Расширить понятие «экологическая система», и дать характеристику биомам наземных и водных экосистем, рассмотреть классификацию </w:t>
      </w:r>
      <w:r w:rsidRPr="00624CAE">
        <w:rPr>
          <w:b w:val="0"/>
          <w:sz w:val="28"/>
          <w:szCs w:val="28"/>
        </w:rPr>
        <w:t>природных экосистем биосферы на ландшафтной основе.</w:t>
      </w:r>
    </w:p>
    <w:p w:rsidR="00916FC4" w:rsidRPr="00624CAE" w:rsidRDefault="00916FC4" w:rsidP="00D61DA9">
      <w:pPr>
        <w:pStyle w:val="30"/>
        <w:shd w:val="clear" w:color="auto" w:fill="auto"/>
        <w:tabs>
          <w:tab w:val="left" w:pos="1978"/>
        </w:tabs>
        <w:spacing w:before="0"/>
        <w:ind w:firstLine="0"/>
        <w:rPr>
          <w:sz w:val="28"/>
          <w:szCs w:val="28"/>
          <w:lang w:val="kk-KZ"/>
        </w:rPr>
      </w:pPr>
      <w:r w:rsidRPr="00624CAE">
        <w:rPr>
          <w:sz w:val="28"/>
          <w:szCs w:val="28"/>
          <w:lang w:val="kk-KZ"/>
        </w:rPr>
        <w:t>План:</w:t>
      </w:r>
    </w:p>
    <w:p w:rsidR="00916FC4" w:rsidRPr="00624CAE" w:rsidRDefault="00916FC4" w:rsidP="00D51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1.Понятие об экологической системе</w:t>
      </w:r>
    </w:p>
    <w:p w:rsidR="00916FC4" w:rsidRPr="00624CAE" w:rsidRDefault="00916FC4" w:rsidP="00041E88">
      <w:pPr>
        <w:pStyle w:val="30"/>
        <w:shd w:val="clear" w:color="auto" w:fill="auto"/>
        <w:tabs>
          <w:tab w:val="left" w:pos="1246"/>
        </w:tabs>
        <w:spacing w:before="0" w:after="176" w:line="240" w:lineRule="auto"/>
        <w:ind w:right="660" w:firstLine="0"/>
        <w:jc w:val="left"/>
        <w:rPr>
          <w:b w:val="0"/>
          <w:sz w:val="28"/>
          <w:szCs w:val="28"/>
          <w:lang w:val="kk-KZ"/>
        </w:rPr>
      </w:pPr>
      <w:r w:rsidRPr="00624CAE">
        <w:rPr>
          <w:b w:val="0"/>
          <w:sz w:val="28"/>
          <w:szCs w:val="28"/>
          <w:lang w:val="kk-KZ"/>
        </w:rPr>
        <w:t>2.</w:t>
      </w:r>
      <w:r w:rsidRPr="00624CAE">
        <w:rPr>
          <w:b w:val="0"/>
          <w:sz w:val="28"/>
          <w:szCs w:val="28"/>
        </w:rPr>
        <w:t>Классификация природных экосистем биосферы на ландшафтной основе</w:t>
      </w:r>
    </w:p>
    <w:p w:rsidR="00916FC4" w:rsidRPr="00624CAE" w:rsidRDefault="00916FC4" w:rsidP="00247975">
      <w:pPr>
        <w:pStyle w:val="30"/>
        <w:shd w:val="clear" w:color="auto" w:fill="auto"/>
        <w:tabs>
          <w:tab w:val="left" w:pos="1246"/>
        </w:tabs>
        <w:spacing w:before="0" w:after="176" w:line="240" w:lineRule="auto"/>
        <w:ind w:right="660" w:firstLine="0"/>
        <w:jc w:val="left"/>
        <w:rPr>
          <w:b w:val="0"/>
          <w:sz w:val="28"/>
          <w:szCs w:val="28"/>
          <w:lang w:val="kk-KZ"/>
        </w:rPr>
      </w:pPr>
      <w:r w:rsidRPr="00624CAE">
        <w:rPr>
          <w:b w:val="0"/>
          <w:color w:val="000000"/>
          <w:sz w:val="28"/>
          <w:szCs w:val="28"/>
        </w:rPr>
        <w:t xml:space="preserve">3. Общая характеристика циклических и нециклических изменений в биоценозах  </w:t>
      </w:r>
    </w:p>
    <w:p w:rsidR="00916FC4" w:rsidRPr="00624CAE" w:rsidRDefault="00916FC4" w:rsidP="00F658EF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Экологическая система (экосистема) — совокупность попу</w:t>
      </w:r>
      <w:r w:rsidRPr="00624CAE">
        <w:rPr>
          <w:rFonts w:ascii="Times New Roman" w:hAnsi="Times New Roman"/>
          <w:sz w:val="28"/>
          <w:szCs w:val="28"/>
        </w:rPr>
        <w:softHyphen/>
        <w:t>ляций различных видов растений, животных и микробов, взаимо</w:t>
      </w:r>
      <w:r w:rsidRPr="00624CAE">
        <w:rPr>
          <w:rFonts w:ascii="Times New Roman" w:hAnsi="Times New Roman"/>
          <w:sz w:val="28"/>
          <w:szCs w:val="28"/>
        </w:rPr>
        <w:softHyphen/>
        <w:t>действующих между собой и окружающей их средой таким обра</w:t>
      </w:r>
      <w:r w:rsidRPr="00624CAE">
        <w:rPr>
          <w:rFonts w:ascii="Times New Roman" w:hAnsi="Times New Roman"/>
          <w:sz w:val="28"/>
          <w:szCs w:val="28"/>
        </w:rPr>
        <w:softHyphen/>
        <w:t>зом, что эта совокупность сохраняется неопределенно долгое время. Примеры экологических систем: луг, лес, озеро, океан.</w:t>
      </w:r>
      <w:r w:rsidRPr="00624CA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CAE">
        <w:rPr>
          <w:rFonts w:ascii="Times New Roman" w:hAnsi="Times New Roman"/>
          <w:sz w:val="28"/>
          <w:szCs w:val="28"/>
        </w:rPr>
        <w:t>Экосистемы существуют везде — в воде и на земле, в сухих и влажных районах, в холодных и жарких местностях. Они по-разному выглядят, включают различные виды растений и животных. Однако в «поведении» всех экосистем имеются и общие аспекты, связанные с принципиальным сходством энер</w:t>
      </w:r>
      <w:r w:rsidRPr="00624CAE">
        <w:rPr>
          <w:rFonts w:ascii="Times New Roman" w:hAnsi="Times New Roman"/>
          <w:sz w:val="28"/>
          <w:szCs w:val="28"/>
        </w:rPr>
        <w:softHyphen/>
        <w:t>гетических процессов, протекающих в них. Одним из фунда</w:t>
      </w:r>
      <w:r w:rsidRPr="00624CAE">
        <w:rPr>
          <w:rFonts w:ascii="Times New Roman" w:hAnsi="Times New Roman"/>
          <w:sz w:val="28"/>
          <w:szCs w:val="28"/>
        </w:rPr>
        <w:softHyphen/>
        <w:t>ментальных правил, которым подчиняются все экологические системы, является принцип Ле Шателье—Брауна:</w:t>
      </w:r>
      <w:r w:rsidRPr="00624CA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CAE">
        <w:rPr>
          <w:rFonts w:ascii="Times New Roman" w:hAnsi="Times New Roman"/>
          <w:sz w:val="28"/>
          <w:szCs w:val="28"/>
        </w:rPr>
        <w:t>при внешнем воздействии, выводящем систему из со</w:t>
      </w:r>
      <w:r w:rsidRPr="00624CAE">
        <w:rPr>
          <w:rFonts w:ascii="Times New Roman" w:hAnsi="Times New Roman"/>
          <w:sz w:val="28"/>
          <w:szCs w:val="28"/>
        </w:rPr>
        <w:softHyphen/>
        <w:t>стояния устойчивого равновесия, это равновесие смеща</w:t>
      </w:r>
      <w:r w:rsidRPr="00624CAE">
        <w:rPr>
          <w:rFonts w:ascii="Times New Roman" w:hAnsi="Times New Roman"/>
          <w:sz w:val="28"/>
          <w:szCs w:val="28"/>
        </w:rPr>
        <w:softHyphen/>
        <w:t>ется в направлении, при котором эффект внешнего воз</w:t>
      </w:r>
      <w:r w:rsidRPr="00624CAE">
        <w:rPr>
          <w:rFonts w:ascii="Times New Roman" w:hAnsi="Times New Roman"/>
          <w:sz w:val="28"/>
          <w:szCs w:val="28"/>
        </w:rPr>
        <w:softHyphen/>
        <w:t>действия ослабляется.</w:t>
      </w:r>
    </w:p>
    <w:p w:rsidR="00916FC4" w:rsidRPr="00624CAE" w:rsidRDefault="00916FC4" w:rsidP="00F658EF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При изучении экосистем анализируют прежде всего поток энергии и круговорот веществ между соответствующими био</w:t>
      </w:r>
      <w:r w:rsidRPr="00624CAE">
        <w:rPr>
          <w:rFonts w:ascii="Times New Roman" w:hAnsi="Times New Roman"/>
          <w:sz w:val="28"/>
          <w:szCs w:val="28"/>
        </w:rPr>
        <w:softHyphen/>
        <w:t>топом и биоценозом. Экосистемный подход учитывает общ</w:t>
      </w:r>
      <w:r w:rsidRPr="00624CAE">
        <w:rPr>
          <w:rFonts w:ascii="Times New Roman" w:hAnsi="Times New Roman"/>
          <w:sz w:val="28"/>
          <w:szCs w:val="28"/>
        </w:rPr>
        <w:softHyphen/>
        <w:t>ность организации всех сообществ независимо от местообита</w:t>
      </w:r>
      <w:r w:rsidRPr="00624CAE">
        <w:rPr>
          <w:rFonts w:ascii="Times New Roman" w:hAnsi="Times New Roman"/>
          <w:sz w:val="28"/>
          <w:szCs w:val="28"/>
        </w:rPr>
        <w:softHyphen/>
        <w:t>ния. Это подтверждает сходство структуры и функционирова</w:t>
      </w:r>
      <w:r w:rsidRPr="00624CAE">
        <w:rPr>
          <w:rFonts w:ascii="Times New Roman" w:hAnsi="Times New Roman"/>
          <w:sz w:val="28"/>
          <w:szCs w:val="28"/>
        </w:rPr>
        <w:softHyphen/>
        <w:t>ния наземной и водной экосистем.</w:t>
      </w:r>
      <w:r w:rsidRPr="00624CA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CAE">
        <w:rPr>
          <w:rFonts w:ascii="Times New Roman" w:hAnsi="Times New Roman"/>
          <w:sz w:val="28"/>
          <w:szCs w:val="28"/>
        </w:rPr>
        <w:t>Провести четкую грань между биоценозом, всегда зани</w:t>
      </w:r>
      <w:r w:rsidRPr="00624CAE">
        <w:rPr>
          <w:rFonts w:ascii="Times New Roman" w:hAnsi="Times New Roman"/>
          <w:sz w:val="28"/>
          <w:szCs w:val="28"/>
        </w:rPr>
        <w:softHyphen/>
        <w:t>мающим какой-то определенный биотоп, и экологической сис</w:t>
      </w:r>
      <w:r w:rsidRPr="00624CAE">
        <w:rPr>
          <w:rFonts w:ascii="Times New Roman" w:hAnsi="Times New Roman"/>
          <w:sz w:val="28"/>
          <w:szCs w:val="28"/>
        </w:rPr>
        <w:softHyphen/>
        <w:t>темой (экосистемой), представляющей собой единство биоце</w:t>
      </w:r>
      <w:r w:rsidRPr="00624CAE">
        <w:rPr>
          <w:rFonts w:ascii="Times New Roman" w:hAnsi="Times New Roman"/>
          <w:sz w:val="28"/>
          <w:szCs w:val="28"/>
        </w:rPr>
        <w:softHyphen/>
        <w:t>ноза и биотопа, достаточно сложно.</w:t>
      </w:r>
      <w:r w:rsidRPr="00624CA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CAE">
        <w:rPr>
          <w:rFonts w:ascii="Times New Roman" w:hAnsi="Times New Roman"/>
          <w:sz w:val="28"/>
          <w:szCs w:val="28"/>
        </w:rPr>
        <w:t>По определению В. Н. Сукачева, биогеоценоз (от греч. bios — жизнь, дё — Земля, ценоз — сообщество) — это сово</w:t>
      </w:r>
      <w:r w:rsidRPr="00624CAE">
        <w:rPr>
          <w:rFonts w:ascii="Times New Roman" w:hAnsi="Times New Roman"/>
          <w:sz w:val="28"/>
          <w:szCs w:val="28"/>
        </w:rPr>
        <w:softHyphen/>
        <w:t xml:space="preserve">купность однородных природных элементов (атмосферы, горной </w:t>
      </w:r>
      <w:r w:rsidRPr="00624CAE">
        <w:rPr>
          <w:rFonts w:ascii="Times New Roman" w:hAnsi="Times New Roman"/>
          <w:sz w:val="28"/>
          <w:szCs w:val="28"/>
        </w:rPr>
        <w:lastRenderedPageBreak/>
        <w:t>породы, растительности, животного мира и мира микроорганиз</w:t>
      </w:r>
      <w:r w:rsidRPr="00624CAE">
        <w:rPr>
          <w:rFonts w:ascii="Times New Roman" w:hAnsi="Times New Roman"/>
          <w:sz w:val="28"/>
          <w:szCs w:val="28"/>
        </w:rPr>
        <w:softHyphen/>
        <w:t xml:space="preserve">мов, почвы и гидрологических условий) на определенном </w:t>
      </w:r>
      <w:r w:rsidRPr="00624CAE">
        <w:rPr>
          <w:rFonts w:ascii="Times New Roman" w:hAnsi="Times New Roman"/>
          <w:i/>
          <w:sz w:val="28"/>
          <w:szCs w:val="28"/>
        </w:rPr>
        <w:t>участке поверхности Земли. Контур биогеоценоза уста</w:t>
      </w:r>
      <w:r w:rsidRPr="00624CAE">
        <w:rPr>
          <w:rFonts w:ascii="Times New Roman" w:hAnsi="Times New Roman"/>
          <w:sz w:val="28"/>
          <w:szCs w:val="28"/>
        </w:rPr>
        <w:t>навливается по границе растительного сообщества (фитоценоза).</w:t>
      </w:r>
      <w:r w:rsidRPr="00624CA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CAE">
        <w:rPr>
          <w:rFonts w:ascii="Times New Roman" w:hAnsi="Times New Roman"/>
          <w:sz w:val="28"/>
          <w:szCs w:val="28"/>
        </w:rPr>
        <w:t>Термины «экологическая система» и «биогеоценоз» не яв</w:t>
      </w:r>
      <w:r w:rsidRPr="00624CAE">
        <w:rPr>
          <w:rFonts w:ascii="Times New Roman" w:hAnsi="Times New Roman"/>
          <w:sz w:val="28"/>
          <w:szCs w:val="28"/>
        </w:rPr>
        <w:softHyphen/>
        <w:t>ляются синонимами. Экосистема — это любая совокупность организмов и среды их обитания, в том числе, например, гор</w:t>
      </w:r>
      <w:r w:rsidRPr="00624CAE">
        <w:rPr>
          <w:rFonts w:ascii="Times New Roman" w:hAnsi="Times New Roman"/>
          <w:sz w:val="28"/>
          <w:szCs w:val="28"/>
        </w:rPr>
        <w:softHyphen/>
        <w:t>шок с цветком, муравейник, аквариум, болото, пилотируемый космический корабль. У перечисленных систем отсутствует ряд признаков из определения В. Н. Сукачева, и в первую оче</w:t>
      </w:r>
      <w:r w:rsidRPr="00624CAE">
        <w:rPr>
          <w:rFonts w:ascii="Times New Roman" w:hAnsi="Times New Roman"/>
          <w:sz w:val="28"/>
          <w:szCs w:val="28"/>
        </w:rPr>
        <w:softHyphen/>
        <w:t>редь элемент «гео» — Земля. Биоценозы — это только природ</w:t>
      </w:r>
      <w:r w:rsidRPr="00624CAE">
        <w:rPr>
          <w:rFonts w:ascii="Times New Roman" w:hAnsi="Times New Roman"/>
          <w:sz w:val="28"/>
          <w:szCs w:val="28"/>
        </w:rPr>
        <w:softHyphen/>
        <w:t>ные образования. Однако биоценоз в полной мере может рас</w:t>
      </w:r>
      <w:r w:rsidRPr="00624CAE">
        <w:rPr>
          <w:rFonts w:ascii="Times New Roman" w:hAnsi="Times New Roman"/>
          <w:sz w:val="28"/>
          <w:szCs w:val="28"/>
        </w:rPr>
        <w:softHyphen/>
        <w:t>сматриваться как экосистема. Таким образом, понятие «эко</w:t>
      </w:r>
      <w:r w:rsidRPr="00624CAE">
        <w:rPr>
          <w:rFonts w:ascii="Times New Roman" w:hAnsi="Times New Roman"/>
          <w:sz w:val="28"/>
          <w:szCs w:val="28"/>
        </w:rPr>
        <w:softHyphen/>
        <w:t>система» шире и полностью охватывает понятие «биогеоценоз» или «биогеоценоз» —частный случай «экосистемы».</w:t>
      </w:r>
    </w:p>
    <w:p w:rsidR="00916FC4" w:rsidRPr="00624CAE" w:rsidRDefault="00916FC4" w:rsidP="00F658EF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Любую экосистему прежде всего можно разделить на со</w:t>
      </w:r>
      <w:r w:rsidRPr="00624CAE">
        <w:rPr>
          <w:rFonts w:ascii="Times New Roman" w:hAnsi="Times New Roman"/>
          <w:sz w:val="28"/>
          <w:szCs w:val="28"/>
        </w:rPr>
        <w:softHyphen/>
        <w:t>вокупность организмов и совокупность неживых (абиотиче</w:t>
      </w:r>
      <w:r w:rsidRPr="00624CAE">
        <w:rPr>
          <w:rFonts w:ascii="Times New Roman" w:hAnsi="Times New Roman"/>
          <w:sz w:val="28"/>
          <w:szCs w:val="28"/>
        </w:rPr>
        <w:softHyphen/>
        <w:t>ских) факторов окружающей природной среды, биоценоз и экотоп. В свою очередь экотоп состоит из климата во всех многооб</w:t>
      </w:r>
      <w:r w:rsidRPr="00624CAE">
        <w:rPr>
          <w:rFonts w:ascii="Times New Roman" w:hAnsi="Times New Roman"/>
          <w:sz w:val="28"/>
          <w:szCs w:val="28"/>
        </w:rPr>
        <w:softHyphen/>
        <w:t>разных его проявлениях и геологической среды (почв и грун</w:t>
      </w:r>
      <w:r w:rsidRPr="00624CAE">
        <w:rPr>
          <w:rFonts w:ascii="Times New Roman" w:hAnsi="Times New Roman"/>
          <w:sz w:val="28"/>
          <w:szCs w:val="28"/>
        </w:rPr>
        <w:softHyphen/>
        <w:t>тов), называемой эдафотопом (от греч. edaphos — почва). Экотоп — это то, откуда биоценоз черпает средства для существо</w:t>
      </w:r>
      <w:r w:rsidRPr="00624CAE">
        <w:rPr>
          <w:rFonts w:ascii="Times New Roman" w:hAnsi="Times New Roman"/>
          <w:sz w:val="28"/>
          <w:szCs w:val="28"/>
        </w:rPr>
        <w:softHyphen/>
        <w:t>вания и куда выделяет продукты жизнедеятельности.</w:t>
      </w:r>
      <w:r w:rsidRPr="00624CA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CAE">
        <w:rPr>
          <w:rFonts w:ascii="Times New Roman" w:hAnsi="Times New Roman"/>
          <w:sz w:val="28"/>
          <w:szCs w:val="28"/>
        </w:rPr>
        <w:t>Структура живой части биогеоценоза определяется трофо-энергетическими связями и отношениями, в соответствии с ко</w:t>
      </w:r>
      <w:r w:rsidRPr="00624CAE">
        <w:rPr>
          <w:rFonts w:ascii="Times New Roman" w:hAnsi="Times New Roman"/>
          <w:sz w:val="28"/>
          <w:szCs w:val="28"/>
        </w:rPr>
        <w:softHyphen/>
        <w:t>торыми выделяют три главных функциональных компонента:</w:t>
      </w:r>
      <w:r w:rsidRPr="00624CA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CAE">
        <w:rPr>
          <w:rFonts w:ascii="Times New Roman" w:hAnsi="Times New Roman"/>
          <w:sz w:val="28"/>
          <w:szCs w:val="28"/>
        </w:rPr>
        <w:t>комплекс автотрофных организмов-продуцентов, обес</w:t>
      </w:r>
      <w:r w:rsidRPr="00624CAE">
        <w:rPr>
          <w:rFonts w:ascii="Times New Roman" w:hAnsi="Times New Roman"/>
          <w:sz w:val="28"/>
          <w:szCs w:val="28"/>
        </w:rPr>
        <w:softHyphen/>
        <w:t>печивающих органическим веществом и, следовательно, энергией остальные организмы (фитоценоз (зеленые</w:t>
      </w:r>
      <w:r w:rsidRPr="00624CA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CAE">
        <w:rPr>
          <w:rFonts w:ascii="Times New Roman" w:hAnsi="Times New Roman"/>
          <w:sz w:val="28"/>
          <w:szCs w:val="28"/>
        </w:rPr>
        <w:t>растения), а также фото- и хемосинтезирующие бактерии);</w:t>
      </w:r>
      <w:r w:rsidRPr="00624CA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CAE">
        <w:rPr>
          <w:rFonts w:ascii="Times New Roman" w:hAnsi="Times New Roman"/>
          <w:sz w:val="28"/>
          <w:szCs w:val="28"/>
        </w:rPr>
        <w:t>комплекс гетеротрофных организмов-консументов, живущих за счет питательных веществ, созданных продуцентами (зооценоз (животные), а также бесхлорофилльные растения);</w:t>
      </w:r>
    </w:p>
    <w:p w:rsidR="00916FC4" w:rsidRPr="00624CAE" w:rsidRDefault="00916FC4" w:rsidP="008F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24CAE">
        <w:rPr>
          <w:rFonts w:ascii="Times New Roman" w:hAnsi="Times New Roman"/>
          <w:sz w:val="28"/>
          <w:szCs w:val="28"/>
        </w:rPr>
        <w:t>комплекс организмов-редуцентов, разлагающих органические соединения до минерального состояния (микробоценоз, а также грибы и прочие организмы, питающиеся мертвым органическим веществом).</w:t>
      </w:r>
    </w:p>
    <w:p w:rsidR="00916FC4" w:rsidRPr="00624CAE" w:rsidRDefault="00916FC4" w:rsidP="008F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16FC4" w:rsidRPr="00624CAE" w:rsidRDefault="00916FC4" w:rsidP="008F2096">
      <w:pPr>
        <w:pStyle w:val="30"/>
        <w:shd w:val="clear" w:color="auto" w:fill="auto"/>
        <w:tabs>
          <w:tab w:val="left" w:pos="1246"/>
        </w:tabs>
        <w:spacing w:before="0" w:after="176" w:line="240" w:lineRule="auto"/>
        <w:ind w:right="660" w:firstLine="0"/>
        <w:jc w:val="left"/>
        <w:rPr>
          <w:sz w:val="28"/>
          <w:szCs w:val="28"/>
        </w:rPr>
      </w:pPr>
      <w:bookmarkStart w:id="1" w:name="bookmark3"/>
      <w:r w:rsidRPr="00624CAE">
        <w:rPr>
          <w:sz w:val="28"/>
          <w:szCs w:val="28"/>
          <w:lang w:val="kk-KZ"/>
        </w:rPr>
        <w:t>2.</w:t>
      </w:r>
      <w:r w:rsidRPr="00624CAE">
        <w:rPr>
          <w:sz w:val="28"/>
          <w:szCs w:val="28"/>
        </w:rPr>
        <w:t>Классификация природных экосистем биосферы на ландшафтной основе</w:t>
      </w:r>
      <w:bookmarkEnd w:id="1"/>
    </w:p>
    <w:p w:rsidR="00916FC4" w:rsidRPr="00624CAE" w:rsidRDefault="00916FC4" w:rsidP="008F2096">
      <w:pPr>
        <w:pStyle w:val="4"/>
        <w:shd w:val="clear" w:color="auto" w:fill="auto"/>
        <w:spacing w:line="240" w:lineRule="auto"/>
        <w:ind w:right="20" w:firstLine="0"/>
        <w:rPr>
          <w:sz w:val="28"/>
          <w:szCs w:val="28"/>
        </w:rPr>
      </w:pPr>
      <w:r w:rsidRPr="00624CAE">
        <w:rPr>
          <w:sz w:val="28"/>
          <w:szCs w:val="28"/>
        </w:rPr>
        <w:t>Классификация природных экосистем биосферы базируется на ландшафтном подходе, так как экосистемы - неотъемлемая часть при</w:t>
      </w:r>
      <w:r w:rsidRPr="00624CAE">
        <w:rPr>
          <w:sz w:val="28"/>
          <w:szCs w:val="28"/>
        </w:rPr>
        <w:softHyphen/>
        <w:t>родных географических ландшафтов, образующих географическую (ландшафтную) оболочку Земли. Природные экосистемы, как правило, совпадают своими границами с ландшафтными элементами географи</w:t>
      </w:r>
      <w:r w:rsidRPr="00624CAE">
        <w:rPr>
          <w:sz w:val="28"/>
          <w:szCs w:val="28"/>
        </w:rPr>
        <w:softHyphen/>
      </w:r>
      <w:r w:rsidRPr="00624CAE">
        <w:rPr>
          <w:sz w:val="28"/>
          <w:szCs w:val="28"/>
        </w:rPr>
        <w:lastRenderedPageBreak/>
        <w:t xml:space="preserve">ческой оболочки Земли. </w:t>
      </w:r>
      <w:proofErr w:type="gramStart"/>
      <w:r w:rsidRPr="00624CAE">
        <w:rPr>
          <w:rStyle w:val="a4"/>
          <w:sz w:val="28"/>
          <w:szCs w:val="28"/>
        </w:rPr>
        <w:t>Ландшафт</w:t>
      </w:r>
      <w:r w:rsidRPr="00624CAE">
        <w:rPr>
          <w:sz w:val="28"/>
          <w:szCs w:val="28"/>
        </w:rPr>
        <w:t xml:space="preserve"> - </w:t>
      </w:r>
      <w:r w:rsidRPr="00624CAE">
        <w:rPr>
          <w:rStyle w:val="a4"/>
          <w:b w:val="0"/>
          <w:sz w:val="28"/>
          <w:szCs w:val="28"/>
        </w:rPr>
        <w:t>природный географический комплекс, в котором все основные компоненты (рельеф, климат, вода, почвы, раститель</w:t>
      </w:r>
      <w:r w:rsidRPr="00624CAE">
        <w:rPr>
          <w:rStyle w:val="a4"/>
          <w:b w:val="0"/>
          <w:sz w:val="28"/>
          <w:szCs w:val="28"/>
        </w:rPr>
        <w:softHyphen/>
        <w:t>ность, животные) взаимосвязаны.</w:t>
      </w:r>
      <w:proofErr w:type="gramEnd"/>
      <w:r w:rsidRPr="00624CAE">
        <w:rPr>
          <w:sz w:val="28"/>
          <w:szCs w:val="28"/>
        </w:rPr>
        <w:t xml:space="preserve"> Ландшафт - понятие географи</w:t>
      </w:r>
      <w:r w:rsidRPr="00624CAE">
        <w:rPr>
          <w:sz w:val="28"/>
          <w:szCs w:val="28"/>
        </w:rPr>
        <w:softHyphen/>
        <w:t>ческое, в экологии оно соответствует экосистеме определенного ранга. Различие между ландшафтом и экосистемой заключается в том, что признаки ландшафта можно изучить визуально, а для изучения экоси</w:t>
      </w:r>
      <w:r w:rsidRPr="00624CAE">
        <w:rPr>
          <w:sz w:val="28"/>
          <w:szCs w:val="28"/>
        </w:rPr>
        <w:softHyphen/>
        <w:t>стемы необходим анализ взаимодействия компонентов, входящих в их состав (в первую очередь, их участие в создании биологической про</w:t>
      </w:r>
      <w:r w:rsidRPr="00624CAE">
        <w:rPr>
          <w:sz w:val="28"/>
          <w:szCs w:val="28"/>
        </w:rPr>
        <w:softHyphen/>
        <w:t>дукции и в круговоротах веществ).</w:t>
      </w:r>
    </w:p>
    <w:p w:rsidR="00916FC4" w:rsidRPr="00624CAE" w:rsidRDefault="00916FC4" w:rsidP="008F2096">
      <w:pPr>
        <w:pStyle w:val="4"/>
        <w:shd w:val="clear" w:color="auto" w:fill="auto"/>
        <w:spacing w:line="240" w:lineRule="auto"/>
        <w:ind w:right="20" w:firstLine="0"/>
        <w:rPr>
          <w:sz w:val="28"/>
          <w:szCs w:val="28"/>
        </w:rPr>
      </w:pPr>
      <w:r w:rsidRPr="00624CAE">
        <w:rPr>
          <w:sz w:val="28"/>
          <w:szCs w:val="28"/>
        </w:rPr>
        <w:t>Таким образом, при выделении типов природных экосистем ис</w:t>
      </w:r>
      <w:r w:rsidRPr="00624CAE">
        <w:rPr>
          <w:sz w:val="28"/>
          <w:szCs w:val="28"/>
        </w:rPr>
        <w:softHyphen/>
        <w:t xml:space="preserve">пользуется ландшафтный подход. Например — классификация по </w:t>
      </w:r>
      <w:proofErr w:type="spellStart"/>
      <w:r w:rsidRPr="00624CAE">
        <w:rPr>
          <w:sz w:val="28"/>
          <w:szCs w:val="28"/>
        </w:rPr>
        <w:t>Р.Х.Уиттекеру</w:t>
      </w:r>
      <w:proofErr w:type="spellEnd"/>
      <w:r w:rsidRPr="00624CAE">
        <w:rPr>
          <w:sz w:val="28"/>
          <w:szCs w:val="28"/>
        </w:rPr>
        <w:t>, использованная им при оценке продуктивности экоси</w:t>
      </w:r>
      <w:r w:rsidRPr="00624CAE">
        <w:rPr>
          <w:sz w:val="28"/>
          <w:szCs w:val="28"/>
        </w:rPr>
        <w:softHyphen/>
        <w:t>стем земного шара. Продуктивность различных типов экосистем далеко не одинакова, и занимают они разные по величине террито</w:t>
      </w:r>
      <w:r w:rsidRPr="00624CAE">
        <w:rPr>
          <w:sz w:val="28"/>
          <w:szCs w:val="28"/>
        </w:rPr>
        <w:softHyphen/>
        <w:t>рии на планете. Различия в продуктивности связаны с климатической зональностью, характером среды обитания (суша, вода), с влиянием экологических факторов локального порядка и т.п. Характеристика природных экосистем как хорологических’ единиц биосферы положе</w:t>
      </w:r>
      <w:r w:rsidRPr="00624CAE">
        <w:rPr>
          <w:sz w:val="28"/>
          <w:szCs w:val="28"/>
        </w:rPr>
        <w:softHyphen/>
        <w:t xml:space="preserve">на в основу классификации на принципах так называемого </w:t>
      </w:r>
      <w:proofErr w:type="spellStart"/>
      <w:r w:rsidRPr="00624CAE">
        <w:rPr>
          <w:sz w:val="28"/>
          <w:szCs w:val="28"/>
        </w:rPr>
        <w:t>биомного</w:t>
      </w:r>
      <w:proofErr w:type="spellEnd"/>
      <w:r w:rsidRPr="00624CAE">
        <w:rPr>
          <w:sz w:val="28"/>
          <w:szCs w:val="28"/>
        </w:rPr>
        <w:t xml:space="preserve"> подхода. Биом - высшая единица классификации экосистем, район с преобладанием растений одной жизненной формы. По объему биом со</w:t>
      </w:r>
      <w:r w:rsidRPr="00624CAE">
        <w:rPr>
          <w:sz w:val="28"/>
          <w:szCs w:val="28"/>
        </w:rPr>
        <w:softHyphen/>
        <w:t xml:space="preserve">впадает с понятием «природная зона». </w:t>
      </w:r>
      <w:proofErr w:type="gramStart"/>
      <w:r w:rsidRPr="00624CAE">
        <w:rPr>
          <w:sz w:val="28"/>
          <w:szCs w:val="28"/>
        </w:rPr>
        <w:t>Наиболее важные биомы суши: тундры (арктические, альпийские), тайга; листопадные леса умеренной зоны; степи умеренной зоны, тропические степи и саванны, пустыни, полувечнозеленые сезонные тропические леса, тропические дождевые леса.</w:t>
      </w:r>
      <w:proofErr w:type="gramEnd"/>
      <w:r w:rsidRPr="00624CAE">
        <w:rPr>
          <w:sz w:val="28"/>
          <w:szCs w:val="28"/>
        </w:rPr>
        <w:t xml:space="preserve"> По </w:t>
      </w:r>
      <w:proofErr w:type="spellStart"/>
      <w:r w:rsidRPr="00624CAE">
        <w:rPr>
          <w:sz w:val="28"/>
          <w:szCs w:val="28"/>
        </w:rPr>
        <w:t>Ю.Одуму</w:t>
      </w:r>
      <w:proofErr w:type="spellEnd"/>
      <w:r w:rsidRPr="00624CAE">
        <w:rPr>
          <w:sz w:val="28"/>
          <w:szCs w:val="28"/>
        </w:rPr>
        <w:t xml:space="preserve">, </w:t>
      </w:r>
      <w:r w:rsidRPr="00624CAE">
        <w:rPr>
          <w:rStyle w:val="a4"/>
          <w:sz w:val="28"/>
          <w:szCs w:val="28"/>
        </w:rPr>
        <w:t>биом</w:t>
      </w:r>
      <w:r w:rsidRPr="00624CAE">
        <w:rPr>
          <w:sz w:val="28"/>
          <w:szCs w:val="28"/>
        </w:rPr>
        <w:t xml:space="preserve"> - </w:t>
      </w:r>
      <w:r w:rsidRPr="00624CAE">
        <w:rPr>
          <w:rStyle w:val="a4"/>
          <w:b w:val="0"/>
          <w:sz w:val="28"/>
          <w:szCs w:val="28"/>
        </w:rPr>
        <w:t xml:space="preserve">«крупная региональная и </w:t>
      </w:r>
      <w:proofErr w:type="spellStart"/>
      <w:r w:rsidRPr="00624CAE">
        <w:rPr>
          <w:rStyle w:val="a4"/>
          <w:b w:val="0"/>
          <w:sz w:val="28"/>
          <w:szCs w:val="28"/>
        </w:rPr>
        <w:t>субконтинентальная</w:t>
      </w:r>
      <w:proofErr w:type="spellEnd"/>
      <w:r w:rsidRPr="00624CAE">
        <w:rPr>
          <w:rStyle w:val="a4"/>
          <w:b w:val="0"/>
          <w:sz w:val="28"/>
          <w:szCs w:val="28"/>
        </w:rPr>
        <w:t xml:space="preserve"> экосистема, характеризующаяся каким-либо основным типом растительности или другой характерной особенностью ландшафта».</w:t>
      </w:r>
      <w:r w:rsidRPr="00624CAE">
        <w:rPr>
          <w:sz w:val="28"/>
          <w:szCs w:val="28"/>
        </w:rPr>
        <w:t xml:space="preserve"> Опираясь на эти представления, </w:t>
      </w:r>
      <w:proofErr w:type="spellStart"/>
      <w:r w:rsidRPr="00624CAE">
        <w:rPr>
          <w:sz w:val="28"/>
          <w:szCs w:val="28"/>
        </w:rPr>
        <w:t>Ю.Одум</w:t>
      </w:r>
      <w:proofErr w:type="spellEnd"/>
      <w:r w:rsidRPr="00624CAE">
        <w:rPr>
          <w:sz w:val="28"/>
          <w:szCs w:val="28"/>
        </w:rPr>
        <w:t xml:space="preserve"> предложил следующую классификацию природных экосистем биосферы.</w:t>
      </w:r>
    </w:p>
    <w:p w:rsidR="00916FC4" w:rsidRPr="00624CAE" w:rsidRDefault="00916FC4" w:rsidP="008F2096">
      <w:pPr>
        <w:pStyle w:val="20"/>
        <w:shd w:val="clear" w:color="auto" w:fill="auto"/>
        <w:tabs>
          <w:tab w:val="left" w:pos="0"/>
        </w:tabs>
        <w:spacing w:line="240" w:lineRule="auto"/>
        <w:rPr>
          <w:sz w:val="28"/>
          <w:szCs w:val="28"/>
        </w:rPr>
      </w:pPr>
      <w:r w:rsidRPr="00624CAE">
        <w:rPr>
          <w:sz w:val="28"/>
          <w:szCs w:val="28"/>
          <w:lang w:val="kk-KZ"/>
        </w:rPr>
        <w:t>1.</w:t>
      </w:r>
      <w:r w:rsidRPr="00624CAE">
        <w:rPr>
          <w:sz w:val="28"/>
          <w:szCs w:val="28"/>
        </w:rPr>
        <w:t>Наземные биомы.</w:t>
      </w:r>
    </w:p>
    <w:p w:rsidR="00916FC4" w:rsidRPr="00624CAE" w:rsidRDefault="00916FC4" w:rsidP="008F2096">
      <w:pPr>
        <w:pStyle w:val="4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624CAE">
        <w:rPr>
          <w:rStyle w:val="a4"/>
          <w:b w:val="0"/>
          <w:sz w:val="28"/>
          <w:szCs w:val="28"/>
        </w:rPr>
        <w:t>Тундра:</w:t>
      </w:r>
      <w:r w:rsidRPr="00624CAE">
        <w:rPr>
          <w:sz w:val="28"/>
          <w:szCs w:val="28"/>
        </w:rPr>
        <w:t xml:space="preserve"> арктическая и альпийская.</w:t>
      </w:r>
    </w:p>
    <w:p w:rsidR="00916FC4" w:rsidRPr="00624CAE" w:rsidRDefault="00916FC4" w:rsidP="008F2096">
      <w:pPr>
        <w:pStyle w:val="41"/>
        <w:shd w:val="clear" w:color="auto" w:fill="auto"/>
        <w:spacing w:line="240" w:lineRule="auto"/>
        <w:rPr>
          <w:b w:val="0"/>
          <w:sz w:val="28"/>
          <w:szCs w:val="28"/>
        </w:rPr>
      </w:pPr>
      <w:r w:rsidRPr="00624CAE">
        <w:rPr>
          <w:b w:val="0"/>
          <w:sz w:val="28"/>
          <w:szCs w:val="28"/>
        </w:rPr>
        <w:t>Бореальные хвойные леса.</w:t>
      </w:r>
    </w:p>
    <w:p w:rsidR="00916FC4" w:rsidRPr="00624CAE" w:rsidRDefault="00916FC4" w:rsidP="008F2096">
      <w:pPr>
        <w:pStyle w:val="41"/>
        <w:shd w:val="clear" w:color="auto" w:fill="auto"/>
        <w:spacing w:line="240" w:lineRule="auto"/>
        <w:rPr>
          <w:b w:val="0"/>
          <w:sz w:val="28"/>
          <w:szCs w:val="28"/>
        </w:rPr>
      </w:pPr>
      <w:r w:rsidRPr="00624CAE">
        <w:rPr>
          <w:b w:val="0"/>
          <w:sz w:val="28"/>
          <w:szCs w:val="28"/>
        </w:rPr>
        <w:t>Листопадный лес умеренной зоны.</w:t>
      </w:r>
    </w:p>
    <w:p w:rsidR="00916FC4" w:rsidRPr="00624CAE" w:rsidRDefault="00916FC4" w:rsidP="008F2096">
      <w:pPr>
        <w:pStyle w:val="41"/>
        <w:shd w:val="clear" w:color="auto" w:fill="auto"/>
        <w:spacing w:line="240" w:lineRule="auto"/>
        <w:rPr>
          <w:b w:val="0"/>
          <w:sz w:val="28"/>
          <w:szCs w:val="28"/>
        </w:rPr>
      </w:pPr>
      <w:r w:rsidRPr="00624CAE">
        <w:rPr>
          <w:b w:val="0"/>
          <w:sz w:val="28"/>
          <w:szCs w:val="28"/>
        </w:rPr>
        <w:t>Степь умеренной зоны.</w:t>
      </w:r>
    </w:p>
    <w:p w:rsidR="00916FC4" w:rsidRPr="00624CAE" w:rsidRDefault="00916FC4" w:rsidP="008F2096">
      <w:pPr>
        <w:pStyle w:val="4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proofErr w:type="spellStart"/>
      <w:r w:rsidRPr="00624CAE">
        <w:rPr>
          <w:rStyle w:val="a4"/>
          <w:b w:val="0"/>
          <w:sz w:val="28"/>
          <w:szCs w:val="28"/>
        </w:rPr>
        <w:t>Чаппараль</w:t>
      </w:r>
      <w:proofErr w:type="spellEnd"/>
      <w:r w:rsidRPr="00624CAE">
        <w:rPr>
          <w:sz w:val="28"/>
          <w:szCs w:val="28"/>
        </w:rPr>
        <w:t xml:space="preserve"> - районы с дождливой зимой и засушливым летом.</w:t>
      </w:r>
    </w:p>
    <w:p w:rsidR="00916FC4" w:rsidRPr="00624CAE" w:rsidRDefault="00916FC4" w:rsidP="008F2096">
      <w:pPr>
        <w:pStyle w:val="4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624CAE">
        <w:rPr>
          <w:rStyle w:val="a4"/>
          <w:b w:val="0"/>
          <w:sz w:val="28"/>
          <w:szCs w:val="28"/>
        </w:rPr>
        <w:t>Пустыня:</w:t>
      </w:r>
      <w:r w:rsidRPr="00624CAE">
        <w:rPr>
          <w:sz w:val="28"/>
          <w:szCs w:val="28"/>
        </w:rPr>
        <w:t xml:space="preserve"> травянистая и кустарниковая.</w:t>
      </w:r>
    </w:p>
    <w:p w:rsidR="00916FC4" w:rsidRPr="00624CAE" w:rsidRDefault="00916FC4" w:rsidP="008F2096">
      <w:pPr>
        <w:pStyle w:val="41"/>
        <w:shd w:val="clear" w:color="auto" w:fill="auto"/>
        <w:spacing w:line="240" w:lineRule="auto"/>
        <w:rPr>
          <w:b w:val="0"/>
          <w:sz w:val="28"/>
          <w:szCs w:val="28"/>
        </w:rPr>
      </w:pPr>
      <w:r w:rsidRPr="00624CAE">
        <w:rPr>
          <w:b w:val="0"/>
          <w:sz w:val="28"/>
          <w:szCs w:val="28"/>
        </w:rPr>
        <w:t>Полувечнозеленый тропический лес:</w:t>
      </w:r>
      <w:r w:rsidRPr="00624CAE">
        <w:rPr>
          <w:rStyle w:val="42"/>
          <w:sz w:val="28"/>
          <w:szCs w:val="28"/>
        </w:rPr>
        <w:t xml:space="preserve"> выраженный влажный и</w:t>
      </w:r>
    </w:p>
    <w:p w:rsidR="00916FC4" w:rsidRPr="00624CAE" w:rsidRDefault="00916FC4" w:rsidP="008F2096">
      <w:pPr>
        <w:pStyle w:val="4"/>
        <w:shd w:val="clear" w:color="auto" w:fill="auto"/>
        <w:spacing w:after="24" w:line="240" w:lineRule="auto"/>
        <w:ind w:firstLine="0"/>
        <w:jc w:val="left"/>
        <w:rPr>
          <w:sz w:val="28"/>
          <w:szCs w:val="28"/>
        </w:rPr>
      </w:pPr>
      <w:r w:rsidRPr="00624CAE">
        <w:rPr>
          <w:sz w:val="28"/>
          <w:szCs w:val="28"/>
        </w:rPr>
        <w:t>сухой сезоны.</w:t>
      </w:r>
    </w:p>
    <w:p w:rsidR="00916FC4" w:rsidRPr="00624CAE" w:rsidRDefault="00916FC4" w:rsidP="008F2096">
      <w:pPr>
        <w:pStyle w:val="41"/>
        <w:shd w:val="clear" w:color="auto" w:fill="auto"/>
        <w:spacing w:line="240" w:lineRule="auto"/>
        <w:rPr>
          <w:b w:val="0"/>
          <w:sz w:val="28"/>
          <w:szCs w:val="28"/>
        </w:rPr>
      </w:pPr>
      <w:r w:rsidRPr="00624CAE">
        <w:rPr>
          <w:b w:val="0"/>
          <w:sz w:val="28"/>
          <w:szCs w:val="28"/>
        </w:rPr>
        <w:t>Вечнозеленый тропический дождевой лес.</w:t>
      </w:r>
    </w:p>
    <w:p w:rsidR="00916FC4" w:rsidRPr="00624CAE" w:rsidRDefault="00916FC4" w:rsidP="008F2096">
      <w:pPr>
        <w:pStyle w:val="3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bookmarkStart w:id="2" w:name="bookmark4"/>
      <w:r w:rsidRPr="00624CAE">
        <w:rPr>
          <w:sz w:val="28"/>
          <w:szCs w:val="28"/>
          <w:lang w:val="kk-KZ"/>
        </w:rPr>
        <w:t>2.</w:t>
      </w:r>
      <w:r w:rsidRPr="00624CAE">
        <w:rPr>
          <w:sz w:val="28"/>
          <w:szCs w:val="28"/>
        </w:rPr>
        <w:t>Типы пресноводных биомов.</w:t>
      </w:r>
      <w:bookmarkEnd w:id="2"/>
    </w:p>
    <w:p w:rsidR="00916FC4" w:rsidRPr="00624CAE" w:rsidRDefault="00916FC4" w:rsidP="008F2096">
      <w:pPr>
        <w:pStyle w:val="41"/>
        <w:shd w:val="clear" w:color="auto" w:fill="auto"/>
        <w:spacing w:line="240" w:lineRule="auto"/>
        <w:rPr>
          <w:b w:val="0"/>
          <w:sz w:val="28"/>
          <w:szCs w:val="28"/>
        </w:rPr>
      </w:pPr>
      <w:proofErr w:type="spellStart"/>
      <w:r w:rsidRPr="00624CAE">
        <w:rPr>
          <w:b w:val="0"/>
          <w:sz w:val="28"/>
          <w:szCs w:val="28"/>
        </w:rPr>
        <w:t>Лентические</w:t>
      </w:r>
      <w:proofErr w:type="spellEnd"/>
      <w:r w:rsidRPr="00624CAE">
        <w:rPr>
          <w:b w:val="0"/>
          <w:sz w:val="28"/>
          <w:szCs w:val="28"/>
        </w:rPr>
        <w:t xml:space="preserve"> (лат. 1еп1ея - </w:t>
      </w:r>
      <w:proofErr w:type="gramStart"/>
      <w:r w:rsidRPr="00624CAE">
        <w:rPr>
          <w:b w:val="0"/>
          <w:sz w:val="28"/>
          <w:szCs w:val="28"/>
        </w:rPr>
        <w:t>спокойный</w:t>
      </w:r>
      <w:proofErr w:type="gramEnd"/>
      <w:r w:rsidRPr="00624CAE">
        <w:rPr>
          <w:b w:val="0"/>
          <w:sz w:val="28"/>
          <w:szCs w:val="28"/>
        </w:rPr>
        <w:t>):</w:t>
      </w:r>
      <w:r w:rsidRPr="00624CAE">
        <w:rPr>
          <w:rStyle w:val="42"/>
          <w:sz w:val="28"/>
          <w:szCs w:val="28"/>
        </w:rPr>
        <w:t xml:space="preserve"> озера, пруды и т.д.</w:t>
      </w:r>
    </w:p>
    <w:p w:rsidR="00916FC4" w:rsidRPr="00624CAE" w:rsidRDefault="00916FC4" w:rsidP="008F2096">
      <w:pPr>
        <w:pStyle w:val="41"/>
        <w:shd w:val="clear" w:color="auto" w:fill="auto"/>
        <w:spacing w:line="240" w:lineRule="auto"/>
        <w:rPr>
          <w:b w:val="0"/>
          <w:sz w:val="28"/>
          <w:szCs w:val="28"/>
        </w:rPr>
      </w:pPr>
      <w:proofErr w:type="spellStart"/>
      <w:r w:rsidRPr="00624CAE">
        <w:rPr>
          <w:b w:val="0"/>
          <w:sz w:val="28"/>
          <w:szCs w:val="28"/>
        </w:rPr>
        <w:t>Лотические</w:t>
      </w:r>
      <w:proofErr w:type="spellEnd"/>
      <w:r w:rsidRPr="00624CAE">
        <w:rPr>
          <w:b w:val="0"/>
          <w:sz w:val="28"/>
          <w:szCs w:val="28"/>
        </w:rPr>
        <w:t xml:space="preserve"> (лат. 1</w:t>
      </w:r>
      <w:proofErr w:type="gramStart"/>
      <w:r w:rsidRPr="00624CAE">
        <w:rPr>
          <w:b w:val="0"/>
          <w:sz w:val="28"/>
          <w:szCs w:val="28"/>
        </w:rPr>
        <w:t>о(</w:t>
      </w:r>
      <w:proofErr w:type="gramEnd"/>
      <w:r w:rsidRPr="00624CAE">
        <w:rPr>
          <w:b w:val="0"/>
          <w:sz w:val="28"/>
          <w:szCs w:val="28"/>
        </w:rPr>
        <w:t>их - омывающий):</w:t>
      </w:r>
      <w:r w:rsidRPr="00624CAE">
        <w:rPr>
          <w:rStyle w:val="42"/>
          <w:sz w:val="28"/>
          <w:szCs w:val="28"/>
        </w:rPr>
        <w:t xml:space="preserve"> реки, ручьи, родники.</w:t>
      </w:r>
    </w:p>
    <w:p w:rsidR="00916FC4" w:rsidRPr="00624CAE" w:rsidRDefault="00916FC4" w:rsidP="008F2096">
      <w:pPr>
        <w:pStyle w:val="4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624CAE">
        <w:rPr>
          <w:rStyle w:val="a4"/>
          <w:b w:val="0"/>
          <w:sz w:val="28"/>
          <w:szCs w:val="28"/>
        </w:rPr>
        <w:t>Заболоченные угодья:</w:t>
      </w:r>
      <w:r w:rsidRPr="00624CAE">
        <w:rPr>
          <w:sz w:val="28"/>
          <w:szCs w:val="28"/>
        </w:rPr>
        <w:t xml:space="preserve"> болота и болотистые леса.</w:t>
      </w:r>
    </w:p>
    <w:p w:rsidR="00916FC4" w:rsidRPr="00624CAE" w:rsidRDefault="00916FC4" w:rsidP="008F2096">
      <w:pPr>
        <w:pStyle w:val="3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bookmarkStart w:id="3" w:name="bookmark5"/>
      <w:r w:rsidRPr="00624CAE">
        <w:rPr>
          <w:sz w:val="28"/>
          <w:szCs w:val="28"/>
          <w:lang w:val="kk-KZ"/>
        </w:rPr>
        <w:t>3.</w:t>
      </w:r>
      <w:r w:rsidRPr="00624CAE">
        <w:rPr>
          <w:sz w:val="28"/>
          <w:szCs w:val="28"/>
        </w:rPr>
        <w:t>Типы морских биомов.</w:t>
      </w:r>
      <w:bookmarkEnd w:id="3"/>
    </w:p>
    <w:p w:rsidR="00916FC4" w:rsidRPr="00624CAE" w:rsidRDefault="00916FC4" w:rsidP="008F2096">
      <w:pPr>
        <w:pStyle w:val="41"/>
        <w:shd w:val="clear" w:color="auto" w:fill="auto"/>
        <w:spacing w:line="240" w:lineRule="auto"/>
        <w:rPr>
          <w:b w:val="0"/>
          <w:sz w:val="28"/>
          <w:szCs w:val="28"/>
        </w:rPr>
      </w:pPr>
      <w:r w:rsidRPr="00624CAE">
        <w:rPr>
          <w:b w:val="0"/>
          <w:sz w:val="28"/>
          <w:szCs w:val="28"/>
        </w:rPr>
        <w:lastRenderedPageBreak/>
        <w:t>Открытый океан (</w:t>
      </w:r>
      <w:proofErr w:type="gramStart"/>
      <w:r w:rsidRPr="00624CAE">
        <w:rPr>
          <w:b w:val="0"/>
          <w:sz w:val="28"/>
          <w:szCs w:val="28"/>
        </w:rPr>
        <w:t>пелагическая</w:t>
      </w:r>
      <w:proofErr w:type="gramEnd"/>
      <w:r w:rsidRPr="00624CAE">
        <w:rPr>
          <w:b w:val="0"/>
          <w:sz w:val="28"/>
          <w:szCs w:val="28"/>
        </w:rPr>
        <w:t>).</w:t>
      </w:r>
    </w:p>
    <w:p w:rsidR="00916FC4" w:rsidRPr="00624CAE" w:rsidRDefault="00916FC4" w:rsidP="008F2096">
      <w:pPr>
        <w:pStyle w:val="41"/>
        <w:shd w:val="clear" w:color="auto" w:fill="auto"/>
        <w:spacing w:line="240" w:lineRule="auto"/>
        <w:rPr>
          <w:b w:val="0"/>
          <w:sz w:val="28"/>
          <w:szCs w:val="28"/>
        </w:rPr>
      </w:pPr>
      <w:r w:rsidRPr="00624CAE">
        <w:rPr>
          <w:b w:val="0"/>
          <w:sz w:val="28"/>
          <w:szCs w:val="28"/>
        </w:rPr>
        <w:t>Воды континентального шельфа (прибрежные воды).</w:t>
      </w:r>
    </w:p>
    <w:p w:rsidR="00916FC4" w:rsidRPr="00624CAE" w:rsidRDefault="00916FC4" w:rsidP="008F2096">
      <w:pPr>
        <w:pStyle w:val="4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624CAE">
        <w:rPr>
          <w:rStyle w:val="a4"/>
          <w:b w:val="0"/>
          <w:sz w:val="28"/>
          <w:szCs w:val="28"/>
        </w:rPr>
        <w:t xml:space="preserve">Районы </w:t>
      </w:r>
      <w:proofErr w:type="spellStart"/>
      <w:r w:rsidRPr="00624CAE">
        <w:rPr>
          <w:rStyle w:val="a4"/>
          <w:b w:val="0"/>
          <w:sz w:val="28"/>
          <w:szCs w:val="28"/>
        </w:rPr>
        <w:t>апвеллинг</w:t>
      </w:r>
      <w:proofErr w:type="gramStart"/>
      <w:r w:rsidRPr="00624CAE">
        <w:rPr>
          <w:rStyle w:val="a4"/>
          <w:b w:val="0"/>
          <w:sz w:val="28"/>
          <w:szCs w:val="28"/>
        </w:rPr>
        <w:t>а</w:t>
      </w:r>
      <w:proofErr w:type="spellEnd"/>
      <w:r w:rsidRPr="00624CAE">
        <w:rPr>
          <w:sz w:val="28"/>
          <w:szCs w:val="28"/>
        </w:rPr>
        <w:t>(</w:t>
      </w:r>
      <w:proofErr w:type="gramEnd"/>
      <w:r w:rsidRPr="00624CAE">
        <w:rPr>
          <w:sz w:val="28"/>
          <w:szCs w:val="28"/>
        </w:rPr>
        <w:t>плодородные районы с продуктивным</w:t>
      </w:r>
    </w:p>
    <w:p w:rsidR="00916FC4" w:rsidRPr="00624CAE" w:rsidRDefault="00916FC4" w:rsidP="008F2096">
      <w:pPr>
        <w:pStyle w:val="4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624CAE">
        <w:rPr>
          <w:sz w:val="28"/>
          <w:szCs w:val="28"/>
        </w:rPr>
        <w:t>рыболовством).</w:t>
      </w:r>
    </w:p>
    <w:p w:rsidR="00916FC4" w:rsidRPr="00624CAE" w:rsidRDefault="00916FC4" w:rsidP="008F2096">
      <w:pPr>
        <w:pStyle w:val="4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624CAE">
        <w:rPr>
          <w:rStyle w:val="a4"/>
          <w:sz w:val="28"/>
          <w:szCs w:val="28"/>
        </w:rPr>
        <w:t>Эстуарии</w:t>
      </w:r>
      <w:r w:rsidRPr="00624CAE">
        <w:rPr>
          <w:sz w:val="28"/>
          <w:szCs w:val="28"/>
        </w:rPr>
        <w:t xml:space="preserve"> (прибрежные бухты, проливы, устья рек, </w:t>
      </w:r>
      <w:proofErr w:type="spellStart"/>
      <w:r w:rsidRPr="00624CAE">
        <w:rPr>
          <w:sz w:val="28"/>
          <w:szCs w:val="28"/>
        </w:rPr>
        <w:t>соленыемарши</w:t>
      </w:r>
      <w:proofErr w:type="spellEnd"/>
      <w:r w:rsidRPr="00624CAE">
        <w:rPr>
          <w:sz w:val="28"/>
          <w:szCs w:val="28"/>
        </w:rPr>
        <w:t xml:space="preserve"> и т.д.).</w:t>
      </w:r>
    </w:p>
    <w:p w:rsidR="00916FC4" w:rsidRPr="00624CAE" w:rsidRDefault="00916FC4" w:rsidP="008F2096">
      <w:pPr>
        <w:pStyle w:val="4"/>
        <w:shd w:val="clear" w:color="auto" w:fill="auto"/>
        <w:spacing w:line="240" w:lineRule="auto"/>
        <w:ind w:right="20" w:firstLine="360"/>
        <w:rPr>
          <w:sz w:val="28"/>
          <w:szCs w:val="28"/>
        </w:rPr>
      </w:pPr>
      <w:r w:rsidRPr="00624CAE">
        <w:rPr>
          <w:sz w:val="28"/>
          <w:szCs w:val="28"/>
        </w:rPr>
        <w:t xml:space="preserve">Границы распространения биомов определяются ландшафтными компонентами материков, в названии, как правило, доминирующая растительность (лесной, </w:t>
      </w:r>
      <w:proofErr w:type="gramStart"/>
      <w:r w:rsidRPr="00624CAE">
        <w:rPr>
          <w:sz w:val="28"/>
          <w:szCs w:val="28"/>
        </w:rPr>
        <w:t>кустарниковый</w:t>
      </w:r>
      <w:proofErr w:type="gramEnd"/>
      <w:r w:rsidRPr="00624CAE">
        <w:rPr>
          <w:sz w:val="28"/>
          <w:szCs w:val="28"/>
        </w:rPr>
        <w:t xml:space="preserve"> и т.п.). В водных экосистемах растительные организмы не доминируют, поэтому за основу взяты физические признаки среды обитания («стоячая», «текучая» вода, от</w:t>
      </w:r>
      <w:r w:rsidRPr="00624CAE">
        <w:rPr>
          <w:sz w:val="28"/>
          <w:szCs w:val="28"/>
        </w:rPr>
        <w:softHyphen/>
        <w:t>крытый океан, и т.п.). Биом состоит из тех же компонентов, что и ланд</w:t>
      </w:r>
      <w:r w:rsidRPr="00624CAE">
        <w:rPr>
          <w:sz w:val="28"/>
          <w:szCs w:val="28"/>
        </w:rPr>
        <w:softHyphen/>
        <w:t xml:space="preserve">шафт, но главный его компонент - </w:t>
      </w:r>
      <w:proofErr w:type="spellStart"/>
      <w:r w:rsidRPr="00624CAE">
        <w:rPr>
          <w:sz w:val="28"/>
          <w:szCs w:val="28"/>
        </w:rPr>
        <w:t>биота</w:t>
      </w:r>
      <w:proofErr w:type="spellEnd"/>
      <w:r w:rsidRPr="00624CAE">
        <w:rPr>
          <w:sz w:val="28"/>
          <w:szCs w:val="28"/>
        </w:rPr>
        <w:t>, и основное внимание здесь уделяется процессам, создающим органическое вещество, и биохими</w:t>
      </w:r>
      <w:r w:rsidRPr="00624CAE">
        <w:rPr>
          <w:sz w:val="28"/>
          <w:szCs w:val="28"/>
        </w:rPr>
        <w:softHyphen/>
        <w:t>ческому круговороту веществ.</w:t>
      </w:r>
    </w:p>
    <w:p w:rsidR="00916FC4" w:rsidRPr="00624CAE" w:rsidRDefault="00916FC4" w:rsidP="008F2096">
      <w:pPr>
        <w:pStyle w:val="4"/>
        <w:shd w:val="clear" w:color="auto" w:fill="auto"/>
        <w:spacing w:line="240" w:lineRule="auto"/>
        <w:ind w:right="20" w:firstLine="360"/>
        <w:rPr>
          <w:sz w:val="28"/>
          <w:szCs w:val="28"/>
        </w:rPr>
      </w:pPr>
      <w:r w:rsidRPr="00624CAE">
        <w:rPr>
          <w:sz w:val="28"/>
          <w:szCs w:val="28"/>
        </w:rPr>
        <w:t>Стабильная экосистема характеризуется равновесным состоянием взаимосвязей между живыми организмами и окружающей физиче</w:t>
      </w:r>
      <w:r w:rsidRPr="00624CAE">
        <w:rPr>
          <w:sz w:val="28"/>
          <w:szCs w:val="28"/>
        </w:rPr>
        <w:softHyphen/>
        <w:t>ской средой. Постоянство такой системы позволяет ей противостоять внешнему воздействию в довольно широком диапазоне толерантности по отношению, например, к климатическим факторам, тогда говорят об экосистеме климатического климакса (к</w:t>
      </w:r>
      <w:r w:rsidRPr="00624CAE">
        <w:rPr>
          <w:sz w:val="28"/>
          <w:szCs w:val="28"/>
          <w:lang w:val="kk-KZ"/>
        </w:rPr>
        <w:t>лим</w:t>
      </w:r>
      <w:r w:rsidRPr="00624CAE">
        <w:rPr>
          <w:sz w:val="28"/>
          <w:szCs w:val="28"/>
        </w:rPr>
        <w:t xml:space="preserve">ах - гр., </w:t>
      </w:r>
      <w:r w:rsidRPr="00624CAE">
        <w:rPr>
          <w:rStyle w:val="a4"/>
          <w:sz w:val="28"/>
          <w:szCs w:val="28"/>
        </w:rPr>
        <w:t>лестница, за</w:t>
      </w:r>
      <w:r w:rsidRPr="00624CAE">
        <w:rPr>
          <w:rStyle w:val="a4"/>
          <w:sz w:val="28"/>
          <w:szCs w:val="28"/>
        </w:rPr>
        <w:softHyphen/>
        <w:t>ключительное относительно стабильное состояние экосистемы, возникающее в результате закономерных смен растительного по</w:t>
      </w:r>
      <w:r w:rsidRPr="00624CAE">
        <w:rPr>
          <w:rStyle w:val="a4"/>
          <w:sz w:val="28"/>
          <w:szCs w:val="28"/>
        </w:rPr>
        <w:softHyphen/>
        <w:t>крова).</w:t>
      </w:r>
    </w:p>
    <w:p w:rsidR="00916FC4" w:rsidRPr="00624CAE" w:rsidRDefault="00916FC4" w:rsidP="00F658EF">
      <w:pPr>
        <w:pStyle w:val="4"/>
        <w:shd w:val="clear" w:color="auto" w:fill="auto"/>
        <w:spacing w:line="240" w:lineRule="auto"/>
        <w:ind w:right="20" w:firstLine="360"/>
        <w:rPr>
          <w:sz w:val="28"/>
          <w:szCs w:val="28"/>
        </w:rPr>
      </w:pPr>
      <w:r w:rsidRPr="00624CAE">
        <w:rPr>
          <w:sz w:val="28"/>
          <w:szCs w:val="28"/>
        </w:rPr>
        <w:t xml:space="preserve">Климатический климакс является результатом длительной </w:t>
      </w:r>
      <w:proofErr w:type="spellStart"/>
      <w:r w:rsidRPr="00624CAE">
        <w:rPr>
          <w:sz w:val="28"/>
          <w:szCs w:val="28"/>
        </w:rPr>
        <w:t>сукцес-сионной</w:t>
      </w:r>
      <w:proofErr w:type="spellEnd"/>
      <w:r w:rsidRPr="00624CAE">
        <w:rPr>
          <w:sz w:val="28"/>
          <w:szCs w:val="28"/>
        </w:rPr>
        <w:t xml:space="preserve"> серии экосистемы в данных климатических условиях. Для Земли характерна климатическая зональность, а отсюда и зональность наземных экосистем, стабильная стадия которых будет определяться конкретными климатическими факторами соответствующей зоны. Из</w:t>
      </w:r>
      <w:r w:rsidRPr="00624CAE">
        <w:rPr>
          <w:sz w:val="28"/>
          <w:szCs w:val="28"/>
        </w:rPr>
        <w:softHyphen/>
        <w:t>вестно, что кроме горизонтальной зональности климата в масштабе всего земного шара, наблюдается еще и вертикальная, или высотная, зональность в горных системах. У подножия горных систем климат соответствует данной общегеографической зональности, при движении вверх, в горы зоны или, как принято говорить, в применении к горным системам - пояса будут меняться, как при движении с юга на север. Климат подножия горной системы будет являться «югом».</w:t>
      </w:r>
    </w:p>
    <w:p w:rsidR="00916FC4" w:rsidRPr="00624CAE" w:rsidRDefault="00916FC4" w:rsidP="0097581F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24CAE">
        <w:rPr>
          <w:rFonts w:ascii="Times New Roman" w:hAnsi="Times New Roman"/>
          <w:color w:val="000000"/>
          <w:sz w:val="28"/>
          <w:szCs w:val="28"/>
          <w:lang w:val="ru-RU"/>
        </w:rPr>
        <w:t>3.</w:t>
      </w:r>
      <w:r w:rsidRPr="00624CAE">
        <w:rPr>
          <w:rFonts w:ascii="Times New Roman" w:hAnsi="Times New Roman"/>
          <w:color w:val="000000"/>
          <w:sz w:val="28"/>
          <w:szCs w:val="28"/>
        </w:rPr>
        <w:t xml:space="preserve"> Общая характеристика циклических</w:t>
      </w:r>
      <w:r w:rsidRPr="00624CAE">
        <w:rPr>
          <w:rFonts w:ascii="Times New Roman" w:hAnsi="Times New Roman"/>
          <w:color w:val="000000"/>
          <w:sz w:val="28"/>
          <w:szCs w:val="28"/>
          <w:lang w:val="ru-RU"/>
        </w:rPr>
        <w:t xml:space="preserve"> и </w:t>
      </w:r>
      <w:r w:rsidRPr="00624CAE">
        <w:rPr>
          <w:rFonts w:ascii="Times New Roman" w:hAnsi="Times New Roman"/>
          <w:color w:val="000000"/>
          <w:sz w:val="28"/>
          <w:szCs w:val="28"/>
        </w:rPr>
        <w:t>нециклических изменений в биоценозах</w:t>
      </w:r>
    </w:p>
    <w:p w:rsidR="00916FC4" w:rsidRPr="00624CAE" w:rsidRDefault="00916FC4" w:rsidP="0097581F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624CAE">
        <w:rPr>
          <w:rFonts w:ascii="Times New Roman" w:hAnsi="Times New Roman"/>
          <w:color w:val="000000"/>
          <w:sz w:val="28"/>
          <w:szCs w:val="28"/>
        </w:rPr>
        <w:t>Любой биоценоз динамичен, несмотря на достаточную стабильность его структуры. В нем постоянно происходят изменения состояния и жизнедеятельности особей, их взаимоотношений. Все изменения могут быть отнесены к двум типам:</w:t>
      </w:r>
    </w:p>
    <w:p w:rsidR="00916FC4" w:rsidRPr="00624CAE" w:rsidRDefault="00916FC4" w:rsidP="0097581F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624CAE">
        <w:rPr>
          <w:rFonts w:ascii="Times New Roman" w:hAnsi="Times New Roman"/>
          <w:color w:val="000000"/>
          <w:sz w:val="28"/>
          <w:szCs w:val="28"/>
        </w:rPr>
        <w:t>а) циклические, или периодические; в) непериодические.</w:t>
      </w:r>
    </w:p>
    <w:p w:rsidR="00916FC4" w:rsidRPr="00624CAE" w:rsidRDefault="00916FC4" w:rsidP="0097581F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24CAE">
        <w:rPr>
          <w:rFonts w:ascii="Times New Roman" w:hAnsi="Times New Roman"/>
          <w:color w:val="000000"/>
          <w:sz w:val="28"/>
          <w:szCs w:val="28"/>
        </w:rPr>
        <w:lastRenderedPageBreak/>
        <w:t>Циклические, или периодические, изменения. Циклические изменения в биоценозе отражают суточную, сезонную и многолетнюю периодичность изменения внешних условий. Эта периодичность обусловлена циклами в природе, которые связаны с космическими явлениями. Циклические изменения подразделяются на:     а) суточные; б) сезонные; в) многолетние.</w:t>
      </w:r>
    </w:p>
    <w:p w:rsidR="00916FC4" w:rsidRPr="00624CAE" w:rsidRDefault="00916FC4" w:rsidP="0097581F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24CAE">
        <w:rPr>
          <w:rFonts w:ascii="Times New Roman" w:hAnsi="Times New Roman"/>
          <w:color w:val="000000"/>
          <w:sz w:val="28"/>
          <w:szCs w:val="28"/>
        </w:rPr>
        <w:t>Суточные изменения связаны с изменением силы экологических факторов среды (температура, влажность, освещенность и др.) при смене дня и ночи, которая происходит вследствие вращения Земли вокруг своей оси. Суточные изменения наблюдаются во всех географических зонах, даже там, где нет смены дня и ночи. Они заключаются в изменении активности организмов: одни активны днем, а пассивны ночью, другие   наоборот. Часто наблюдаются суточные миграции (планктон, почвенные организмы). Суточная динамика носит</w:t>
      </w:r>
      <w:r w:rsidRPr="00624CA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624CAE">
        <w:rPr>
          <w:rFonts w:ascii="Times New Roman" w:hAnsi="Times New Roman"/>
          <w:color w:val="000000"/>
          <w:sz w:val="28"/>
          <w:szCs w:val="28"/>
        </w:rPr>
        <w:t>строго периодический характер и в основном связана со сменой активности, в результате чего изменяются качественные характеристики биоценоза.</w:t>
      </w:r>
    </w:p>
    <w:p w:rsidR="00916FC4" w:rsidRPr="00624CAE" w:rsidRDefault="00916FC4" w:rsidP="0097581F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24CAE">
        <w:rPr>
          <w:rFonts w:ascii="Times New Roman" w:hAnsi="Times New Roman"/>
          <w:color w:val="000000"/>
          <w:sz w:val="28"/>
          <w:szCs w:val="28"/>
        </w:rPr>
        <w:t>Сезонные изменения связаны с изменением силы экологических факторов при смене сезонов, которая обусловлена вращением Земли вокруг Солнца. Сезонные изменения заключаются не только в изменении активности организмов, но и в их количественных соотношениях. Некоторые виды практически полностью исключаются из жизни биоценоза в определенные периоды (спячка, диапауза, миграции и т.д.). Сезонной изменчивости подвержены и ярусы. Некоторые ярусы могут полностью исчезать на некоторое время (однолетники). Сезонные изменения больше выражены в направлении от экватора к полюсам. В результате сезонных изменений наблюдается изменение не только качественных, но и количественных характеристик биоценоза.</w:t>
      </w:r>
    </w:p>
    <w:p w:rsidR="00916FC4" w:rsidRPr="00624CAE" w:rsidRDefault="00916FC4" w:rsidP="0097581F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24CAE">
        <w:rPr>
          <w:rFonts w:ascii="Times New Roman" w:hAnsi="Times New Roman"/>
          <w:color w:val="000000"/>
          <w:sz w:val="28"/>
          <w:szCs w:val="28"/>
        </w:rPr>
        <w:t>Многолетние изменения обусловлены периодичностью локальных изменений климата, которые связаны с изменением общей циркуляции атмосферы, обусловленной в свою очередь усилением или ослаблением солнечной активности. Так, периодически засушливый год сменяется мокрым, теплый холодным и т.д. Это приводит к довольно значительным изменениям как качественных, так и количественных характеристик биоценоза.</w:t>
      </w:r>
    </w:p>
    <w:p w:rsidR="00916FC4" w:rsidRPr="00624CAE" w:rsidRDefault="00916FC4" w:rsidP="0097581F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624CAE">
        <w:rPr>
          <w:rFonts w:ascii="Times New Roman" w:hAnsi="Times New Roman"/>
          <w:color w:val="000000"/>
          <w:sz w:val="28"/>
          <w:szCs w:val="28"/>
        </w:rPr>
        <w:t>Однако все вышеперечисленные циклические изменения, независимо от степени их  выраженности, не изменяют саму сущность биоценоза, а значит, не приводят к смене биоценозов.</w:t>
      </w:r>
    </w:p>
    <w:p w:rsidR="00916FC4" w:rsidRPr="00624CAE" w:rsidRDefault="00916FC4" w:rsidP="0097581F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624CAE">
        <w:rPr>
          <w:rFonts w:ascii="Times New Roman" w:hAnsi="Times New Roman"/>
          <w:color w:val="000000"/>
          <w:sz w:val="28"/>
          <w:szCs w:val="28"/>
        </w:rPr>
        <w:lastRenderedPageBreak/>
        <w:t>Непериодические изменения. Непериодические изменения это изменения, не имеющие закономерного повторения во времени. По характеру они подразделяются на два вида:</w:t>
      </w:r>
    </w:p>
    <w:p w:rsidR="00916FC4" w:rsidRPr="00624CAE" w:rsidRDefault="00916FC4" w:rsidP="0097581F">
      <w:pPr>
        <w:rPr>
          <w:rFonts w:ascii="Times New Roman" w:hAnsi="Times New Roman"/>
          <w:color w:val="000000"/>
          <w:sz w:val="28"/>
          <w:szCs w:val="28"/>
        </w:rPr>
      </w:pPr>
      <w:r w:rsidRPr="00624CAE">
        <w:rPr>
          <w:rFonts w:ascii="Times New Roman" w:hAnsi="Times New Roman"/>
          <w:color w:val="000000"/>
          <w:sz w:val="28"/>
          <w:szCs w:val="28"/>
        </w:rPr>
        <w:t>а)случайные; б) поступательные.</w:t>
      </w:r>
    </w:p>
    <w:p w:rsidR="00916FC4" w:rsidRPr="00624CAE" w:rsidRDefault="00916FC4" w:rsidP="0097581F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624CAE">
        <w:rPr>
          <w:rFonts w:ascii="Times New Roman" w:hAnsi="Times New Roman"/>
          <w:color w:val="000000"/>
          <w:sz w:val="28"/>
          <w:szCs w:val="28"/>
        </w:rPr>
        <w:t>Случайные изменения  вызываются резким изменением силы экологических факторов вследствие природных катаклизмов (наводнение, ураган, землетрясение и др.). Они непредсказуемы и не имеют закономерностей протекания, поэтому не являются предметом изучения экологии.</w:t>
      </w:r>
    </w:p>
    <w:p w:rsidR="00916FC4" w:rsidRPr="00624CAE" w:rsidRDefault="00916FC4" w:rsidP="0097581F">
      <w:pPr>
        <w:pStyle w:val="4"/>
        <w:shd w:val="clear" w:color="auto" w:fill="auto"/>
        <w:spacing w:line="240" w:lineRule="auto"/>
        <w:ind w:right="20" w:firstLine="360"/>
        <w:rPr>
          <w:sz w:val="28"/>
          <w:szCs w:val="28"/>
          <w:lang w:val="kk-KZ"/>
        </w:rPr>
      </w:pPr>
      <w:r w:rsidRPr="00624CAE">
        <w:rPr>
          <w:color w:val="000000"/>
          <w:sz w:val="28"/>
          <w:szCs w:val="28"/>
        </w:rPr>
        <w:t>Поступательные изменения происходят в одном направлении, потому что вызываются однонаправленным изменением силы экологических факторов либо в сторону усиления, либо в сторону ослабления. В конечном итоге они приводят к смене одного биоценоза другим с новым набором видов.</w:t>
      </w:r>
    </w:p>
    <w:p w:rsidR="00916FC4" w:rsidRPr="00624CAE" w:rsidRDefault="00916FC4" w:rsidP="008F2096">
      <w:pPr>
        <w:pStyle w:val="30"/>
        <w:shd w:val="clear" w:color="auto" w:fill="auto"/>
        <w:tabs>
          <w:tab w:val="left" w:pos="1978"/>
        </w:tabs>
        <w:spacing w:before="0"/>
        <w:ind w:firstLine="0"/>
        <w:rPr>
          <w:sz w:val="28"/>
          <w:szCs w:val="28"/>
          <w:lang w:val="kk-KZ"/>
        </w:rPr>
      </w:pPr>
      <w:r w:rsidRPr="00624CAE">
        <w:rPr>
          <w:sz w:val="28"/>
          <w:szCs w:val="28"/>
        </w:rPr>
        <w:t>Контрольные вопросы</w:t>
      </w:r>
    </w:p>
    <w:p w:rsidR="00916FC4" w:rsidRPr="00624CAE" w:rsidRDefault="00916FC4" w:rsidP="00D5125A">
      <w:pPr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1 Каковы пространственные границы экосистемы?</w:t>
      </w:r>
    </w:p>
    <w:p w:rsidR="00916FC4" w:rsidRPr="00624CAE" w:rsidRDefault="00916FC4" w:rsidP="00D5125A">
      <w:pPr>
        <w:jc w:val="both"/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2 В чем принципиальное отличие экосистемы и биогеоценоза?</w:t>
      </w:r>
    </w:p>
    <w:p w:rsidR="00916FC4" w:rsidRPr="00624CAE" w:rsidRDefault="00916FC4" w:rsidP="0077704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24CAE">
        <w:rPr>
          <w:rFonts w:ascii="Times New Roman" w:hAnsi="Times New Roman"/>
          <w:sz w:val="28"/>
          <w:szCs w:val="28"/>
        </w:rPr>
        <w:t>3 Какие функциональные компоненты выделяют в экосистеме?</w:t>
      </w:r>
    </w:p>
    <w:p w:rsidR="00916FC4" w:rsidRPr="00624CAE" w:rsidRDefault="00916FC4" w:rsidP="00777040">
      <w:pPr>
        <w:jc w:val="both"/>
        <w:rPr>
          <w:rFonts w:ascii="Times New Roman" w:hAnsi="Times New Roman"/>
          <w:b/>
          <w:sz w:val="28"/>
          <w:szCs w:val="28"/>
        </w:rPr>
      </w:pPr>
      <w:bookmarkStart w:id="4" w:name="_GoBack"/>
      <w:r w:rsidRPr="00624CAE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916FC4" w:rsidRPr="00624CAE" w:rsidRDefault="00916FC4" w:rsidP="00D5125A">
      <w:pPr>
        <w:rPr>
          <w:rFonts w:ascii="Times New Roman" w:hAnsi="Times New Roman"/>
          <w:b/>
          <w:sz w:val="28"/>
          <w:szCs w:val="28"/>
        </w:rPr>
      </w:pPr>
      <w:r w:rsidRPr="00624CAE">
        <w:rPr>
          <w:rFonts w:ascii="Times New Roman" w:hAnsi="Times New Roman"/>
          <w:b/>
          <w:sz w:val="28"/>
          <w:szCs w:val="28"/>
        </w:rPr>
        <w:t xml:space="preserve">Основная: </w:t>
      </w:r>
    </w:p>
    <w:p w:rsidR="00916FC4" w:rsidRPr="00624CAE" w:rsidRDefault="00916FC4" w:rsidP="00D5125A">
      <w:pPr>
        <w:rPr>
          <w:rFonts w:ascii="Times New Roman" w:hAnsi="Times New Roman"/>
          <w:b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1 Р. Уиттикер Сообщества и экосистемы М.1980 г.     С 56-89.</w:t>
      </w:r>
    </w:p>
    <w:p w:rsidR="00916FC4" w:rsidRPr="00624CAE" w:rsidRDefault="00916FC4" w:rsidP="00D5125A">
      <w:pPr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2 Дроздов Н.Н Биогеография. М.2001 г. – 304 с. С 15 -18</w:t>
      </w:r>
    </w:p>
    <w:p w:rsidR="00916FC4" w:rsidRPr="00624CAE" w:rsidRDefault="00916FC4" w:rsidP="00D5125A">
      <w:pPr>
        <w:rPr>
          <w:rFonts w:ascii="Times New Roman" w:hAnsi="Times New Roman"/>
          <w:b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3 Маглыш С.С. Общая экология. Гродно.2001 г.- С 56-86.</w:t>
      </w:r>
    </w:p>
    <w:p w:rsidR="00916FC4" w:rsidRPr="00624CAE" w:rsidRDefault="00916FC4" w:rsidP="00D5125A">
      <w:pPr>
        <w:rPr>
          <w:rFonts w:ascii="Times New Roman" w:hAnsi="Times New Roman"/>
          <w:b/>
          <w:sz w:val="28"/>
          <w:szCs w:val="28"/>
          <w:lang w:val="ru-RU"/>
        </w:rPr>
      </w:pPr>
      <w:r w:rsidRPr="00624CAE">
        <w:rPr>
          <w:rFonts w:ascii="Times New Roman" w:hAnsi="Times New Roman"/>
          <w:sz w:val="28"/>
          <w:szCs w:val="28"/>
        </w:rPr>
        <w:t>4 Николайкин Н.И. Экология. М.2003 г. – С 23-65.</w:t>
      </w:r>
    </w:p>
    <w:p w:rsidR="00916FC4" w:rsidRPr="00624CAE" w:rsidRDefault="00916FC4" w:rsidP="00D5125A">
      <w:pPr>
        <w:rPr>
          <w:rFonts w:ascii="Times New Roman" w:hAnsi="Times New Roman"/>
          <w:b/>
          <w:sz w:val="28"/>
          <w:szCs w:val="28"/>
        </w:rPr>
      </w:pPr>
      <w:r w:rsidRPr="00624CAE">
        <w:rPr>
          <w:rFonts w:ascii="Times New Roman" w:hAnsi="Times New Roman"/>
          <w:b/>
          <w:sz w:val="28"/>
          <w:szCs w:val="28"/>
        </w:rPr>
        <w:t xml:space="preserve">Дополнительная: </w:t>
      </w:r>
    </w:p>
    <w:p w:rsidR="00916FC4" w:rsidRPr="00624CAE" w:rsidRDefault="00916FC4" w:rsidP="00D5125A">
      <w:pPr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1 Ю.Одум Основы экологии. М.1975 г. – С. 5-36.</w:t>
      </w:r>
    </w:p>
    <w:p w:rsidR="00916FC4" w:rsidRPr="00624CAE" w:rsidRDefault="00916FC4" w:rsidP="00D5125A">
      <w:pPr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2 Дроздов Н.Н. Экосистемы мира. М.1997 г. – С 23 -89.</w:t>
      </w:r>
    </w:p>
    <w:p w:rsidR="00916FC4" w:rsidRPr="00F658EF" w:rsidRDefault="00916FC4" w:rsidP="008F2096">
      <w:pPr>
        <w:rPr>
          <w:rFonts w:ascii="Times New Roman" w:hAnsi="Times New Roman"/>
          <w:b/>
          <w:color w:val="000000"/>
          <w:sz w:val="24"/>
          <w:szCs w:val="24"/>
        </w:rPr>
      </w:pPr>
      <w:r w:rsidRPr="00624CAE">
        <w:rPr>
          <w:rFonts w:ascii="Times New Roman" w:hAnsi="Times New Roman"/>
          <w:sz w:val="28"/>
          <w:szCs w:val="28"/>
        </w:rPr>
        <w:t>3 Джиллер П. Структура сообществ и экологическая ниша. М.1988 г. – С12</w:t>
      </w:r>
      <w:r w:rsidRPr="00F658EF">
        <w:rPr>
          <w:rFonts w:ascii="Times New Roman" w:hAnsi="Times New Roman"/>
          <w:sz w:val="24"/>
          <w:szCs w:val="24"/>
        </w:rPr>
        <w:t>-89.</w:t>
      </w:r>
      <w:bookmarkEnd w:id="4"/>
    </w:p>
    <w:sectPr w:rsidR="00916FC4" w:rsidRPr="00F658EF" w:rsidSect="00253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2F14"/>
    <w:multiLevelType w:val="multilevel"/>
    <w:tmpl w:val="7B7243F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35818F6"/>
    <w:multiLevelType w:val="hybridMultilevel"/>
    <w:tmpl w:val="FFC284CA"/>
    <w:lvl w:ilvl="0" w:tplc="44AE1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AF4A12"/>
    <w:multiLevelType w:val="multilevel"/>
    <w:tmpl w:val="91923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7E936CC"/>
    <w:multiLevelType w:val="multilevel"/>
    <w:tmpl w:val="BC70BB92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BB957AF"/>
    <w:multiLevelType w:val="multilevel"/>
    <w:tmpl w:val="BC70BB92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92F1D26"/>
    <w:multiLevelType w:val="hybridMultilevel"/>
    <w:tmpl w:val="2BF601F0"/>
    <w:lvl w:ilvl="0" w:tplc="A5E60B6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5365"/>
    <w:rsid w:val="00041E88"/>
    <w:rsid w:val="00055E8E"/>
    <w:rsid w:val="00107523"/>
    <w:rsid w:val="001B23D5"/>
    <w:rsid w:val="00247975"/>
    <w:rsid w:val="00253953"/>
    <w:rsid w:val="002A1B81"/>
    <w:rsid w:val="002B253A"/>
    <w:rsid w:val="003847D7"/>
    <w:rsid w:val="0041555F"/>
    <w:rsid w:val="00437D09"/>
    <w:rsid w:val="00485B03"/>
    <w:rsid w:val="005574EC"/>
    <w:rsid w:val="005D45AF"/>
    <w:rsid w:val="00624CAE"/>
    <w:rsid w:val="006D56F1"/>
    <w:rsid w:val="00722E0C"/>
    <w:rsid w:val="00777040"/>
    <w:rsid w:val="007F1F58"/>
    <w:rsid w:val="007F4858"/>
    <w:rsid w:val="00881FB0"/>
    <w:rsid w:val="008F2096"/>
    <w:rsid w:val="00916FC4"/>
    <w:rsid w:val="0097581F"/>
    <w:rsid w:val="009C7CE3"/>
    <w:rsid w:val="009F7BAF"/>
    <w:rsid w:val="00A94E28"/>
    <w:rsid w:val="00AA0F86"/>
    <w:rsid w:val="00AA70BE"/>
    <w:rsid w:val="00B244B8"/>
    <w:rsid w:val="00B45365"/>
    <w:rsid w:val="00D5125A"/>
    <w:rsid w:val="00D61DA9"/>
    <w:rsid w:val="00DA341A"/>
    <w:rsid w:val="00EC7117"/>
    <w:rsid w:val="00F6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3"/>
    <w:pPr>
      <w:spacing w:after="200" w:line="276" w:lineRule="auto"/>
    </w:pPr>
    <w:rPr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uiPriority w:val="99"/>
    <w:locked/>
    <w:rsid w:val="00485B03"/>
    <w:rPr>
      <w:rFonts w:ascii="Times New Roman" w:hAnsi="Times New Roman" w:cs="Times New Roman"/>
      <w:spacing w:val="5"/>
      <w:sz w:val="18"/>
      <w:szCs w:val="18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485B03"/>
    <w:rPr>
      <w:rFonts w:ascii="Times New Roman" w:hAnsi="Times New Roman" w:cs="Times New Roman"/>
      <w:b/>
      <w:bCs/>
      <w:spacing w:val="5"/>
      <w:sz w:val="18"/>
      <w:szCs w:val="18"/>
      <w:shd w:val="clear" w:color="auto" w:fill="FFFFFF"/>
    </w:rPr>
  </w:style>
  <w:style w:type="character" w:customStyle="1" w:styleId="a4">
    <w:name w:val="Основной текст + Полужирный"/>
    <w:aliases w:val="Курсив,Интервал 0 pt"/>
    <w:basedOn w:val="a3"/>
    <w:uiPriority w:val="99"/>
    <w:rsid w:val="00485B03"/>
    <w:rPr>
      <w:rFonts w:ascii="Times New Roman" w:hAnsi="Times New Roman" w:cs="Times New Roman"/>
      <w:b/>
      <w:bCs/>
      <w:i/>
      <w:iCs/>
      <w:color w:val="000000"/>
      <w:spacing w:val="2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4">
    <w:name w:val="Основной текст4"/>
    <w:basedOn w:val="a"/>
    <w:link w:val="a3"/>
    <w:uiPriority w:val="99"/>
    <w:rsid w:val="00485B03"/>
    <w:pPr>
      <w:widowControl w:val="0"/>
      <w:shd w:val="clear" w:color="auto" w:fill="FFFFFF"/>
      <w:spacing w:after="0" w:line="245" w:lineRule="exact"/>
      <w:ind w:hanging="280"/>
      <w:jc w:val="both"/>
    </w:pPr>
    <w:rPr>
      <w:rFonts w:ascii="Times New Roman" w:eastAsia="Times New Roman" w:hAnsi="Times New Roman"/>
      <w:spacing w:val="5"/>
      <w:sz w:val="18"/>
      <w:szCs w:val="18"/>
      <w:lang w:val="ru-RU"/>
    </w:rPr>
  </w:style>
  <w:style w:type="paragraph" w:customStyle="1" w:styleId="30">
    <w:name w:val="Заголовок №3"/>
    <w:basedOn w:val="a"/>
    <w:link w:val="3"/>
    <w:uiPriority w:val="99"/>
    <w:rsid w:val="00485B03"/>
    <w:pPr>
      <w:widowControl w:val="0"/>
      <w:shd w:val="clear" w:color="auto" w:fill="FFFFFF"/>
      <w:spacing w:before="300" w:after="0" w:line="480" w:lineRule="exact"/>
      <w:ind w:hanging="1460"/>
      <w:jc w:val="both"/>
      <w:outlineLvl w:val="2"/>
    </w:pPr>
    <w:rPr>
      <w:rFonts w:ascii="Times New Roman" w:eastAsia="Times New Roman" w:hAnsi="Times New Roman"/>
      <w:b/>
      <w:bCs/>
      <w:spacing w:val="5"/>
      <w:sz w:val="18"/>
      <w:szCs w:val="18"/>
      <w:lang w:val="ru-RU"/>
    </w:rPr>
  </w:style>
  <w:style w:type="character" w:customStyle="1" w:styleId="2">
    <w:name w:val="Основной текст (2)_"/>
    <w:basedOn w:val="a0"/>
    <w:link w:val="20"/>
    <w:uiPriority w:val="99"/>
    <w:locked/>
    <w:rsid w:val="00485B03"/>
    <w:rPr>
      <w:rFonts w:ascii="Times New Roman" w:hAnsi="Times New Roman" w:cs="Times New Roman"/>
      <w:b/>
      <w:bCs/>
      <w:spacing w:val="5"/>
      <w:sz w:val="18"/>
      <w:szCs w:val="18"/>
      <w:shd w:val="clear" w:color="auto" w:fill="FFFFFF"/>
    </w:rPr>
  </w:style>
  <w:style w:type="character" w:customStyle="1" w:styleId="40">
    <w:name w:val="Основной текст (4)_"/>
    <w:basedOn w:val="a0"/>
    <w:link w:val="41"/>
    <w:uiPriority w:val="99"/>
    <w:locked/>
    <w:rsid w:val="00485B03"/>
    <w:rPr>
      <w:rFonts w:ascii="Times New Roman" w:hAnsi="Times New Roman" w:cs="Times New Roman"/>
      <w:b/>
      <w:bCs/>
      <w:i/>
      <w:iCs/>
      <w:spacing w:val="2"/>
      <w:sz w:val="18"/>
      <w:szCs w:val="18"/>
      <w:shd w:val="clear" w:color="auto" w:fill="FFFFFF"/>
    </w:rPr>
  </w:style>
  <w:style w:type="character" w:customStyle="1" w:styleId="42">
    <w:name w:val="Основной текст (4) + Не полужирный"/>
    <w:aliases w:val="Не курсив,Интервал 0 pt3"/>
    <w:basedOn w:val="40"/>
    <w:uiPriority w:val="99"/>
    <w:rsid w:val="00485B03"/>
    <w:rPr>
      <w:rFonts w:ascii="Times New Roman" w:hAnsi="Times New Roman" w:cs="Times New Roman"/>
      <w:b/>
      <w:bCs/>
      <w:i/>
      <w:iCs/>
      <w:color w:val="000000"/>
      <w:spacing w:val="5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485B03"/>
    <w:pPr>
      <w:widowControl w:val="0"/>
      <w:shd w:val="clear" w:color="auto" w:fill="FFFFFF"/>
      <w:spacing w:after="0" w:line="245" w:lineRule="exact"/>
      <w:jc w:val="both"/>
    </w:pPr>
    <w:rPr>
      <w:rFonts w:ascii="Times New Roman" w:eastAsia="Times New Roman" w:hAnsi="Times New Roman"/>
      <w:b/>
      <w:bCs/>
      <w:spacing w:val="5"/>
      <w:sz w:val="18"/>
      <w:szCs w:val="18"/>
      <w:lang w:val="ru-RU"/>
    </w:rPr>
  </w:style>
  <w:style w:type="paragraph" w:customStyle="1" w:styleId="41">
    <w:name w:val="Основной текст (4)"/>
    <w:basedOn w:val="a"/>
    <w:link w:val="40"/>
    <w:uiPriority w:val="99"/>
    <w:rsid w:val="00485B03"/>
    <w:pPr>
      <w:widowControl w:val="0"/>
      <w:shd w:val="clear" w:color="auto" w:fill="FFFFFF"/>
      <w:spacing w:after="0" w:line="235" w:lineRule="exact"/>
    </w:pPr>
    <w:rPr>
      <w:rFonts w:ascii="Times New Roman" w:eastAsia="Times New Roman" w:hAnsi="Times New Roman"/>
      <w:b/>
      <w:bCs/>
      <w:i/>
      <w:iCs/>
      <w:spacing w:val="2"/>
      <w:sz w:val="18"/>
      <w:szCs w:val="18"/>
      <w:lang w:val="ru-RU"/>
    </w:rPr>
  </w:style>
  <w:style w:type="character" w:customStyle="1" w:styleId="0pt">
    <w:name w:val="Основной текст + Интервал 0 pt"/>
    <w:basedOn w:val="a3"/>
    <w:uiPriority w:val="99"/>
    <w:rsid w:val="00D61DA9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/>
    </w:rPr>
  </w:style>
  <w:style w:type="character" w:customStyle="1" w:styleId="8">
    <w:name w:val="Основной текст + 8"/>
    <w:aliases w:val="5 pt,Полужирный,Интервал 0 pt2"/>
    <w:basedOn w:val="a3"/>
    <w:uiPriority w:val="99"/>
    <w:rsid w:val="00D61DA9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D61DA9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character" w:customStyle="1" w:styleId="59pt">
    <w:name w:val="Основной текст (5) + 9 pt"/>
    <w:aliases w:val="Не полужирный,Интервал 0 pt1"/>
    <w:basedOn w:val="5"/>
    <w:uiPriority w:val="99"/>
    <w:rsid w:val="00D61DA9"/>
    <w:rPr>
      <w:rFonts w:ascii="Times New Roman" w:hAnsi="Times New Roman" w:cs="Times New Roman"/>
      <w:b/>
      <w:bCs/>
      <w:color w:val="000000"/>
      <w:spacing w:val="5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D61DA9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/>
      <w:b/>
      <w:bCs/>
      <w:spacing w:val="3"/>
      <w:sz w:val="17"/>
      <w:szCs w:val="17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1919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2001-12-31T21:00:00Z</cp:lastPrinted>
  <dcterms:created xsi:type="dcterms:W3CDTF">2018-02-09T09:55:00Z</dcterms:created>
  <dcterms:modified xsi:type="dcterms:W3CDTF">2018-11-14T09:15:00Z</dcterms:modified>
</cp:coreProperties>
</file>